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132" w:rsidRPr="005D182F" w:rsidRDefault="00AD0132" w:rsidP="00AD0132">
      <w:pPr>
        <w:jc w:val="both"/>
      </w:pPr>
      <w:r w:rsidRPr="005D182F">
        <w:t xml:space="preserve">PREDMET JAVNEGA NAROČILA </w:t>
      </w:r>
    </w:p>
    <w:p w:rsidR="00AD0132" w:rsidRPr="005D182F" w:rsidRDefault="00AD0132" w:rsidP="00AD0132">
      <w:pPr>
        <w:jc w:val="both"/>
      </w:pPr>
      <w:r w:rsidRPr="005D182F">
        <w:t xml:space="preserve"> </w:t>
      </w:r>
    </w:p>
    <w:p w:rsidR="00AD0132" w:rsidRDefault="00AD0132" w:rsidP="00AD0132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>
        <w:rPr>
          <w:b/>
        </w:rPr>
        <w:t>materiala za sterilizacijo</w:t>
      </w:r>
    </w:p>
    <w:p w:rsidR="00AD0132" w:rsidRDefault="00AD0132" w:rsidP="00AD0132">
      <w:pPr>
        <w:jc w:val="both"/>
        <w:rPr>
          <w:b/>
        </w:rPr>
      </w:pPr>
    </w:p>
    <w:p w:rsidR="00AD0132" w:rsidRPr="000E6049" w:rsidRDefault="00AD0132" w:rsidP="00AD0132">
      <w:pPr>
        <w:rPr>
          <w:color w:val="000000"/>
        </w:rPr>
      </w:pPr>
      <w:r w:rsidRPr="000E6049">
        <w:rPr>
          <w:color w:val="000000"/>
        </w:rPr>
        <w:t>Sklop 1</w:t>
      </w:r>
      <w:r w:rsidR="00A3263A" w:rsidRPr="000E6049">
        <w:rPr>
          <w:color w:val="000000"/>
        </w:rPr>
        <w:t>0</w:t>
      </w:r>
      <w:r w:rsidRPr="000E6049">
        <w:rPr>
          <w:color w:val="000000"/>
        </w:rPr>
        <w:t xml:space="preserve">: Testi - nadzor delovanja </w:t>
      </w:r>
      <w:proofErr w:type="spellStart"/>
      <w:r w:rsidRPr="000E6049">
        <w:rPr>
          <w:color w:val="000000"/>
        </w:rPr>
        <w:t>termodezinfektorjev</w:t>
      </w:r>
      <w:proofErr w:type="spellEnd"/>
      <w:r w:rsidRPr="000E6049">
        <w:rPr>
          <w:color w:val="000000"/>
        </w:rPr>
        <w:t xml:space="preserve"> </w:t>
      </w:r>
    </w:p>
    <w:p w:rsidR="00AD0132" w:rsidRPr="000E6049" w:rsidRDefault="00AD0132" w:rsidP="00AD0132">
      <w:pPr>
        <w:rPr>
          <w:color w:val="000000"/>
        </w:rPr>
      </w:pPr>
      <w:r w:rsidRPr="000E6049">
        <w:rPr>
          <w:color w:val="000000"/>
        </w:rPr>
        <w:t>Sklop 1</w:t>
      </w:r>
      <w:r w:rsidR="00A3263A" w:rsidRPr="000E6049">
        <w:rPr>
          <w:color w:val="000000"/>
        </w:rPr>
        <w:t>1</w:t>
      </w:r>
      <w:r w:rsidRPr="000E6049">
        <w:rPr>
          <w:color w:val="000000"/>
        </w:rPr>
        <w:t xml:space="preserve">: Biološki indikatorji za parno sterilizacijo </w:t>
      </w:r>
    </w:p>
    <w:p w:rsidR="00AD0132" w:rsidRPr="000E6049" w:rsidRDefault="00AD0132" w:rsidP="00AD0132">
      <w:pPr>
        <w:rPr>
          <w:color w:val="000000"/>
        </w:rPr>
      </w:pPr>
      <w:r w:rsidRPr="000E6049">
        <w:rPr>
          <w:color w:val="000000"/>
        </w:rPr>
        <w:t>Sklop 1</w:t>
      </w:r>
      <w:r w:rsidR="00A3263A" w:rsidRPr="000E6049">
        <w:rPr>
          <w:color w:val="000000"/>
        </w:rPr>
        <w:t>2</w:t>
      </w:r>
      <w:r w:rsidRPr="000E6049">
        <w:rPr>
          <w:color w:val="000000"/>
        </w:rPr>
        <w:t xml:space="preserve">: Kemični indikatorji </w:t>
      </w:r>
    </w:p>
    <w:p w:rsidR="00AD0132" w:rsidRPr="000E6049" w:rsidRDefault="00AD0132" w:rsidP="00AD0132">
      <w:pPr>
        <w:rPr>
          <w:color w:val="000000"/>
        </w:rPr>
      </w:pPr>
      <w:r w:rsidRPr="000E6049">
        <w:rPr>
          <w:color w:val="000000"/>
        </w:rPr>
        <w:t>Sklop 1</w:t>
      </w:r>
      <w:r w:rsidR="00A3263A" w:rsidRPr="000E6049">
        <w:rPr>
          <w:color w:val="000000"/>
        </w:rPr>
        <w:t>4</w:t>
      </w:r>
      <w:r w:rsidRPr="000E6049">
        <w:rPr>
          <w:color w:val="000000"/>
        </w:rPr>
        <w:t xml:space="preserve">: Trak za avtoklav </w:t>
      </w:r>
    </w:p>
    <w:p w:rsidR="00AD0132" w:rsidRDefault="00AD0132" w:rsidP="00AD0132">
      <w:pPr>
        <w:jc w:val="both"/>
      </w:pPr>
    </w:p>
    <w:p w:rsidR="00AD0132" w:rsidRPr="00357F06" w:rsidRDefault="00AD0132" w:rsidP="00AD0132">
      <w:pPr>
        <w:jc w:val="both"/>
        <w:rPr>
          <w:bCs/>
        </w:rPr>
      </w:pPr>
    </w:p>
    <w:p w:rsidR="00AD0132" w:rsidRPr="000E6049" w:rsidRDefault="00AD0132" w:rsidP="000E6049">
      <w:pPr>
        <w:rPr>
          <w:rFonts w:eastAsia="Arial Unicode MS"/>
        </w:rPr>
      </w:pPr>
      <w:r w:rsidRPr="001A0F67">
        <w:rPr>
          <w:rFonts w:eastAsia="Arial Unicode MS"/>
          <w:b/>
        </w:rPr>
        <w:t xml:space="preserve">1.1 STROKOVNE ZAHTEVE NAROČNIKA </w:t>
      </w:r>
    </w:p>
    <w:p w:rsidR="00AD0132" w:rsidRPr="00400927" w:rsidRDefault="00AD0132" w:rsidP="00AD0132">
      <w:pPr>
        <w:jc w:val="both"/>
      </w:pPr>
    </w:p>
    <w:p w:rsidR="00B17B08" w:rsidRPr="001E6D8B" w:rsidRDefault="00FD077A" w:rsidP="00B17B08">
      <w:pPr>
        <w:rPr>
          <w:sz w:val="22"/>
          <w:szCs w:val="22"/>
        </w:rPr>
      </w:pPr>
      <w:r>
        <w:rPr>
          <w:color w:val="000000"/>
        </w:rPr>
        <w:t>SKLOP</w:t>
      </w:r>
      <w:r w:rsidR="00AD0132" w:rsidRPr="00400927">
        <w:rPr>
          <w:color w:val="000000"/>
        </w:rPr>
        <w:t xml:space="preserve"> </w:t>
      </w:r>
      <w:r w:rsidR="0079650D">
        <w:rPr>
          <w:color w:val="000000"/>
        </w:rPr>
        <w:t>10</w:t>
      </w:r>
      <w:r>
        <w:rPr>
          <w:color w:val="000000"/>
        </w:rPr>
        <w:t xml:space="preserve"> – </w:t>
      </w:r>
      <w:r w:rsidR="00AD0132" w:rsidRPr="00400927">
        <w:rPr>
          <w:color w:val="000000"/>
        </w:rPr>
        <w:t>Testi</w:t>
      </w:r>
      <w:r>
        <w:rPr>
          <w:color w:val="000000"/>
        </w:rPr>
        <w:t xml:space="preserve"> za </w:t>
      </w:r>
      <w:r w:rsidR="00AD0132" w:rsidRPr="00400927">
        <w:rPr>
          <w:color w:val="000000"/>
        </w:rPr>
        <w:t xml:space="preserve">nadzor delovanja </w:t>
      </w:r>
      <w:proofErr w:type="spellStart"/>
      <w:r w:rsidR="00AD0132" w:rsidRPr="00400927">
        <w:rPr>
          <w:color w:val="000000"/>
        </w:rPr>
        <w:t>termodezinfektorjev</w:t>
      </w:r>
      <w:proofErr w:type="spellEnd"/>
      <w:r w:rsidR="00A065F0">
        <w:rPr>
          <w:color w:val="000000"/>
        </w:rPr>
        <w:t>.</w:t>
      </w:r>
      <w:r w:rsidR="0079650D">
        <w:rPr>
          <w:color w:val="000000"/>
        </w:rPr>
        <w:t xml:space="preserve"> </w:t>
      </w:r>
      <w:r w:rsidR="00B17B08" w:rsidRPr="001E6D8B">
        <w:rPr>
          <w:sz w:val="22"/>
          <w:szCs w:val="22"/>
        </w:rPr>
        <w:t xml:space="preserve">Namenjen dokazovanju učinkovitosti čiščenja s </w:t>
      </w:r>
      <w:proofErr w:type="spellStart"/>
      <w:r w:rsidR="00B17B08" w:rsidRPr="001E6D8B">
        <w:rPr>
          <w:sz w:val="22"/>
          <w:szCs w:val="22"/>
        </w:rPr>
        <w:t>termodezinfektorjem</w:t>
      </w:r>
      <w:proofErr w:type="spellEnd"/>
      <w:r w:rsidR="00B17B08" w:rsidRPr="001E6D8B">
        <w:rPr>
          <w:sz w:val="22"/>
          <w:szCs w:val="22"/>
        </w:rPr>
        <w:t>. Indikator mora biti naravno onesnažen. Skladen s standardom EN15883.</w:t>
      </w:r>
    </w:p>
    <w:p w:rsidR="00AD0132" w:rsidRPr="00A065F0" w:rsidRDefault="00AD0132" w:rsidP="00AD0132">
      <w:pPr>
        <w:jc w:val="both"/>
        <w:rPr>
          <w:color w:val="000000"/>
        </w:rPr>
      </w:pPr>
    </w:p>
    <w:p w:rsidR="00AD0132" w:rsidRDefault="00E448DB" w:rsidP="00AD0132">
      <w:pPr>
        <w:jc w:val="both"/>
        <w:rPr>
          <w:color w:val="000000"/>
        </w:rPr>
      </w:pPr>
      <w:r>
        <w:rPr>
          <w:color w:val="000000"/>
        </w:rPr>
        <w:t>SKLOP</w:t>
      </w:r>
      <w:r w:rsidR="00AD0132" w:rsidRPr="00400927">
        <w:rPr>
          <w:color w:val="000000"/>
        </w:rPr>
        <w:t xml:space="preserve"> 1</w:t>
      </w:r>
      <w:r w:rsidR="0079650D">
        <w:rPr>
          <w:color w:val="000000"/>
        </w:rPr>
        <w:t>1</w:t>
      </w:r>
      <w:r>
        <w:rPr>
          <w:color w:val="000000"/>
        </w:rPr>
        <w:t xml:space="preserve"> - </w:t>
      </w:r>
      <w:r w:rsidR="00AD0132" w:rsidRPr="00400927">
        <w:rPr>
          <w:color w:val="000000"/>
        </w:rPr>
        <w:t>Biološki indikatorji za parno sterilizacijo</w:t>
      </w:r>
      <w:r w:rsidR="00AD0132">
        <w:rPr>
          <w:color w:val="000000"/>
        </w:rPr>
        <w:t xml:space="preserve"> </w:t>
      </w:r>
    </w:p>
    <w:p w:rsidR="00AD0132" w:rsidRDefault="00AD0132" w:rsidP="00AD0132">
      <w:pPr>
        <w:jc w:val="both"/>
        <w:rPr>
          <w:rFonts w:cstheme="minorHAnsi"/>
        </w:rPr>
      </w:pPr>
      <w:r w:rsidRPr="0096557B">
        <w:rPr>
          <w:rFonts w:cstheme="minorHAnsi"/>
        </w:rPr>
        <w:t>Skladni s standardom EN ISO 11138-2:2009</w:t>
      </w:r>
      <w:r>
        <w:rPr>
          <w:rFonts w:cstheme="minorHAnsi"/>
        </w:rPr>
        <w:t xml:space="preserve">. </w:t>
      </w:r>
    </w:p>
    <w:p w:rsidR="00AD0132" w:rsidRPr="00FB4461" w:rsidRDefault="00AD0132" w:rsidP="00AD0132">
      <w:pPr>
        <w:jc w:val="both"/>
        <w:rPr>
          <w:rFonts w:cstheme="minorHAnsi"/>
        </w:rPr>
      </w:pPr>
      <w:r>
        <w:rPr>
          <w:rFonts w:cstheme="minorHAnsi"/>
        </w:rPr>
        <w:t>Ponudnik mora ponuditi pripadajočo aparaturo</w:t>
      </w:r>
      <w:r w:rsidRPr="0040613F">
        <w:t xml:space="preserve"> </w:t>
      </w:r>
      <w:r w:rsidRPr="0040613F">
        <w:rPr>
          <w:rFonts w:cstheme="minorHAnsi"/>
        </w:rPr>
        <w:t>za odčitavanje bioloških indikatorjev</w:t>
      </w:r>
      <w:r>
        <w:rPr>
          <w:rFonts w:cstheme="minorHAnsi"/>
        </w:rPr>
        <w:t>.</w:t>
      </w:r>
    </w:p>
    <w:p w:rsidR="00AD0132" w:rsidRPr="00400927" w:rsidRDefault="00AD0132" w:rsidP="00AD0132">
      <w:pPr>
        <w:jc w:val="both"/>
        <w:rPr>
          <w:color w:val="000000"/>
        </w:rPr>
      </w:pPr>
    </w:p>
    <w:p w:rsidR="00AD0132" w:rsidRDefault="00E448DB" w:rsidP="00AD0132">
      <w:pPr>
        <w:jc w:val="both"/>
        <w:rPr>
          <w:color w:val="000000"/>
        </w:rPr>
      </w:pPr>
      <w:r>
        <w:rPr>
          <w:color w:val="000000"/>
        </w:rPr>
        <w:t>SKLOP</w:t>
      </w:r>
      <w:r w:rsidR="00AD0132" w:rsidRPr="00400927">
        <w:rPr>
          <w:color w:val="000000"/>
        </w:rPr>
        <w:t xml:space="preserve"> 1</w:t>
      </w:r>
      <w:r w:rsidR="0079650D">
        <w:rPr>
          <w:color w:val="000000"/>
        </w:rPr>
        <w:t>2</w:t>
      </w:r>
      <w:r>
        <w:rPr>
          <w:color w:val="000000"/>
        </w:rPr>
        <w:t xml:space="preserve"> - </w:t>
      </w:r>
      <w:r w:rsidR="00AD0132" w:rsidRPr="00400927">
        <w:rPr>
          <w:color w:val="000000"/>
        </w:rPr>
        <w:t>Kemični indikatorji</w:t>
      </w:r>
      <w:r w:rsidR="00AD0132">
        <w:rPr>
          <w:color w:val="000000"/>
        </w:rPr>
        <w:t xml:space="preserve"> </w:t>
      </w:r>
    </w:p>
    <w:p w:rsidR="00AD0132" w:rsidRPr="00FB4461" w:rsidRDefault="00AD0132" w:rsidP="00AD0132">
      <w:pPr>
        <w:jc w:val="both"/>
        <w:rPr>
          <w:rFonts w:cstheme="minorHAnsi"/>
        </w:rPr>
      </w:pPr>
      <w:r w:rsidRPr="0096557B">
        <w:rPr>
          <w:rFonts w:cstheme="minorHAnsi"/>
        </w:rPr>
        <w:t xml:space="preserve">Za parno sterilizacijo, razred 2. </w:t>
      </w:r>
      <w:r>
        <w:rPr>
          <w:rFonts w:cstheme="minorHAnsi"/>
        </w:rPr>
        <w:t xml:space="preserve"> </w:t>
      </w:r>
      <w:r w:rsidRPr="0096557B">
        <w:rPr>
          <w:rFonts w:cstheme="minorHAnsi"/>
        </w:rPr>
        <w:t>Skladni s ISO 11140-1.</w:t>
      </w:r>
      <w:r>
        <w:rPr>
          <w:rFonts w:cstheme="minorHAnsi"/>
        </w:rPr>
        <w:t xml:space="preserve"> Ponudnik mora  ponuditi pripadajoči nosilec glede na število sterilizatorjev.</w:t>
      </w:r>
    </w:p>
    <w:p w:rsidR="00AD0132" w:rsidRDefault="00AD0132" w:rsidP="00AD0132">
      <w:pPr>
        <w:jc w:val="both"/>
        <w:rPr>
          <w:color w:val="000000"/>
        </w:rPr>
      </w:pPr>
    </w:p>
    <w:p w:rsidR="00AD0132" w:rsidRDefault="00E448DB" w:rsidP="00AD0132">
      <w:pPr>
        <w:jc w:val="both"/>
        <w:rPr>
          <w:color w:val="000000"/>
        </w:rPr>
      </w:pPr>
      <w:r>
        <w:rPr>
          <w:color w:val="000000"/>
        </w:rPr>
        <w:t>SKLOP</w:t>
      </w:r>
      <w:r w:rsidR="00AD0132" w:rsidRPr="00400927">
        <w:rPr>
          <w:color w:val="000000"/>
        </w:rPr>
        <w:t xml:space="preserve"> 1</w:t>
      </w:r>
      <w:r w:rsidR="0079650D">
        <w:rPr>
          <w:color w:val="000000"/>
        </w:rPr>
        <w:t>4</w:t>
      </w:r>
      <w:r>
        <w:rPr>
          <w:color w:val="000000"/>
        </w:rPr>
        <w:t xml:space="preserve"> - </w:t>
      </w:r>
      <w:r w:rsidR="00AD0132" w:rsidRPr="00400927">
        <w:rPr>
          <w:color w:val="000000"/>
        </w:rPr>
        <w:t>Trak za avtoklav</w:t>
      </w:r>
      <w:r w:rsidR="00AD0132">
        <w:rPr>
          <w:color w:val="000000"/>
        </w:rPr>
        <w:t xml:space="preserve"> </w:t>
      </w:r>
    </w:p>
    <w:p w:rsidR="00AD0132" w:rsidRDefault="00AD0132" w:rsidP="00AD0132">
      <w:pPr>
        <w:jc w:val="both"/>
        <w:rPr>
          <w:rFonts w:cstheme="minorHAnsi"/>
        </w:rPr>
      </w:pPr>
      <w:r w:rsidRPr="0096557B">
        <w:rPr>
          <w:rFonts w:cstheme="minorHAnsi"/>
        </w:rPr>
        <w:t>Za kontrolo parne sterilizacije, razred 1. Skladni s EN ISO 11140.</w:t>
      </w:r>
    </w:p>
    <w:p w:rsidR="00AD0132" w:rsidRPr="00FB4461" w:rsidRDefault="00AD0132" w:rsidP="00AD0132">
      <w:pPr>
        <w:jc w:val="both"/>
        <w:rPr>
          <w:rFonts w:cstheme="minorHAnsi"/>
        </w:rPr>
      </w:pPr>
      <w:r>
        <w:rPr>
          <w:rFonts w:cstheme="minorHAnsi"/>
        </w:rPr>
        <w:t>Ponudnik mora ponuditi ustrezne nosilce glede na število operacijskih dvoran.</w:t>
      </w:r>
    </w:p>
    <w:p w:rsidR="00AD0132" w:rsidRPr="00400927" w:rsidRDefault="00AD0132" w:rsidP="00AD0132">
      <w:pPr>
        <w:jc w:val="both"/>
        <w:rPr>
          <w:color w:val="000000"/>
        </w:rPr>
      </w:pPr>
    </w:p>
    <w:p w:rsidR="0079650D" w:rsidRDefault="0079650D" w:rsidP="00AD0132"/>
    <w:p w:rsidR="00A3263A" w:rsidRDefault="00A3263A" w:rsidP="00A3263A">
      <w:pPr>
        <w:jc w:val="both"/>
      </w:pPr>
      <w:r w:rsidRPr="00B37574">
        <w:t>Posamezni artikli in količine so navedene v obrazcu predračuna</w:t>
      </w:r>
      <w:r>
        <w:t xml:space="preserve">. </w:t>
      </w:r>
      <w:r w:rsidRPr="005D182F">
        <w:t>Ponudba je lahko oddana za en pos</w:t>
      </w:r>
      <w:r>
        <w:t xml:space="preserve">amezen sklop ali za več sklopov. Ponudnik mora predložiti ponudbo za vse artikle v posameznem sklopu. </w:t>
      </w:r>
      <w:r w:rsidRPr="00357F06">
        <w:t>Količine</w:t>
      </w:r>
      <w:r>
        <w:t xml:space="preserve">, navedene v obrazcu  predračuna </w:t>
      </w:r>
      <w:r w:rsidRPr="00357F06">
        <w:t xml:space="preserve"> so okvirne in ne zavezujejo naročnika k nakupu vseh navedenih količin.</w:t>
      </w:r>
    </w:p>
    <w:p w:rsidR="00A3263A" w:rsidRDefault="00A3263A" w:rsidP="00AD0132"/>
    <w:p w:rsidR="00AD0132" w:rsidRDefault="00AD0132" w:rsidP="00AD0132">
      <w:r>
        <w:t>OSTALE ZAHTEVE:</w:t>
      </w:r>
    </w:p>
    <w:p w:rsidR="00A305FD" w:rsidRPr="00357F06" w:rsidRDefault="00A305FD" w:rsidP="00A305FD"/>
    <w:p w:rsidR="00A305FD" w:rsidRPr="00D319C7" w:rsidRDefault="00A305FD" w:rsidP="00F837BC">
      <w:pPr>
        <w:pStyle w:val="Odstavekseznama"/>
        <w:numPr>
          <w:ilvl w:val="0"/>
          <w:numId w:val="5"/>
        </w:numPr>
      </w:pPr>
      <w:r w:rsidRPr="00D319C7">
        <w:rPr>
          <w:bCs/>
        </w:rPr>
        <w:t>Trajanje naročila: 3 leta</w:t>
      </w:r>
      <w:r w:rsidR="00D319C7">
        <w:rPr>
          <w:bCs/>
        </w:rPr>
        <w:t>.</w:t>
      </w:r>
    </w:p>
    <w:p w:rsidR="00A305FD" w:rsidRPr="00D319C7" w:rsidRDefault="00A305FD" w:rsidP="00AD0132"/>
    <w:p w:rsidR="00D319C7" w:rsidRPr="00D319C7" w:rsidRDefault="00D319C7" w:rsidP="00D319C7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 xml:space="preserve">Lokacija dobave: </w:t>
      </w:r>
      <w:r w:rsidRPr="00D319C7">
        <w:rPr>
          <w:bCs/>
        </w:rPr>
        <w:t>FCO Ortopedska bolnišnica Valdoltra -  Lekarna razloženo</w:t>
      </w:r>
      <w:r w:rsidRPr="00D319C7">
        <w:rPr>
          <w:rFonts w:eastAsia="Arial Unicode MS"/>
        </w:rPr>
        <w:t>.</w:t>
      </w:r>
    </w:p>
    <w:p w:rsidR="00D319C7" w:rsidRPr="00D319C7" w:rsidRDefault="00D319C7" w:rsidP="00D319C7">
      <w:pPr>
        <w:pStyle w:val="Odstavekseznama"/>
        <w:rPr>
          <w:rFonts w:eastAsia="Arial Unicode MS"/>
        </w:rPr>
      </w:pPr>
    </w:p>
    <w:p w:rsidR="00D319C7" w:rsidRPr="00D319C7" w:rsidRDefault="00D319C7" w:rsidP="00D319C7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 xml:space="preserve">Količine so okvirne in </w:t>
      </w:r>
      <w:r w:rsidRPr="00D319C7">
        <w:t>so navedene v obrazcu predračuna.</w:t>
      </w:r>
    </w:p>
    <w:p w:rsidR="00D319C7" w:rsidRPr="00D319C7" w:rsidRDefault="00D319C7" w:rsidP="00D319C7">
      <w:pPr>
        <w:pStyle w:val="Odstavekseznama"/>
        <w:rPr>
          <w:rFonts w:eastAsia="Arial Unicode MS"/>
        </w:rPr>
      </w:pPr>
    </w:p>
    <w:p w:rsidR="00D319C7" w:rsidRPr="00D319C7" w:rsidRDefault="00D319C7" w:rsidP="00D319C7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bCs/>
        </w:rPr>
        <w:t>Rok dobave: najkasneje v roku 24 ur od naročila naročnika.</w:t>
      </w:r>
    </w:p>
    <w:p w:rsidR="00D319C7" w:rsidRPr="00D319C7" w:rsidRDefault="00D319C7" w:rsidP="00D319C7">
      <w:pPr>
        <w:pStyle w:val="Odstavekseznama"/>
        <w:rPr>
          <w:rFonts w:eastAsia="Arial Unicode MS"/>
        </w:rPr>
      </w:pPr>
    </w:p>
    <w:p w:rsidR="00D319C7" w:rsidRPr="000E6049" w:rsidRDefault="00D319C7" w:rsidP="000E6049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Vsi ponujeni proizvodi po posameznih sklopih morajo ustrezati vsem opredeljenim strokovnim zahtevam naročnika.</w:t>
      </w:r>
    </w:p>
    <w:p w:rsidR="00D319C7" w:rsidRPr="00D319C7" w:rsidRDefault="00D319C7" w:rsidP="00D319C7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lastRenderedPageBreak/>
        <w:t>Rok trajanja: dostavljeni medicinski pripomočki morajo imeti rok trajanja uporabe najmanj še eno leto od dneva dobave.</w:t>
      </w:r>
    </w:p>
    <w:p w:rsidR="00D319C7" w:rsidRPr="00D319C7" w:rsidRDefault="00D319C7" w:rsidP="00D319C7">
      <w:pPr>
        <w:pStyle w:val="Odstavekseznama"/>
        <w:jc w:val="both"/>
        <w:rPr>
          <w:rFonts w:eastAsia="Arial Unicode MS"/>
        </w:rPr>
      </w:pPr>
    </w:p>
    <w:p w:rsidR="0038689B" w:rsidRDefault="00D319C7" w:rsidP="0038689B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Za vsak ponujeni proizvod je potrebno navesti proizvajalca, naziv in kataloško številko.</w:t>
      </w:r>
    </w:p>
    <w:p w:rsidR="0038689B" w:rsidRPr="00601AE8" w:rsidRDefault="0038689B" w:rsidP="0038689B">
      <w:pPr>
        <w:pStyle w:val="Odstavekseznama"/>
        <w:rPr>
          <w:rFonts w:eastAsia="Arial Unicode MS"/>
          <w:highlight w:val="yellow"/>
        </w:rPr>
      </w:pPr>
    </w:p>
    <w:p w:rsidR="00D319C7" w:rsidRPr="00601AE8" w:rsidRDefault="00D319C7" w:rsidP="0038689B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bookmarkStart w:id="0" w:name="_Hlk174439629"/>
      <w:r w:rsidRPr="00601AE8">
        <w:rPr>
          <w:rFonts w:eastAsia="Arial Unicode MS"/>
        </w:rPr>
        <w:t xml:space="preserve">Priložiti je potrebno ustrezne dokumente za dokazovanje skladnosti z evropsko </w:t>
      </w:r>
      <w:r w:rsidR="0038689B" w:rsidRPr="00601AE8">
        <w:rPr>
          <w:rFonts w:eastAsia="Arial Unicode MS"/>
        </w:rPr>
        <w:t xml:space="preserve">uredbo MDR (EU) 2017/745 </w:t>
      </w:r>
      <w:r w:rsidRPr="00601AE8">
        <w:rPr>
          <w:rFonts w:eastAsia="Arial Unicode MS"/>
        </w:rPr>
        <w:t>- CE certifikat in izjavo</w:t>
      </w:r>
      <w:r w:rsidR="00634FA4" w:rsidRPr="00601AE8">
        <w:rPr>
          <w:rFonts w:eastAsia="Arial Unicode MS"/>
          <w:color w:val="FF0000"/>
        </w:rPr>
        <w:t xml:space="preserve"> </w:t>
      </w:r>
      <w:r w:rsidRPr="00601AE8">
        <w:rPr>
          <w:rFonts w:eastAsia="Arial Unicode MS"/>
        </w:rPr>
        <w:t>o skladnosti za vse ponujene medicinske pripomočke.</w:t>
      </w:r>
    </w:p>
    <w:p w:rsidR="00E35874" w:rsidRPr="00E35874" w:rsidRDefault="00E35874" w:rsidP="00E35874">
      <w:pPr>
        <w:rPr>
          <w:rFonts w:eastAsia="Arial Unicode MS"/>
        </w:rPr>
      </w:pPr>
      <w:bookmarkStart w:id="1" w:name="_Hlk174441317"/>
      <w:bookmarkEnd w:id="0"/>
    </w:p>
    <w:p w:rsidR="00E35874" w:rsidRPr="00E35874" w:rsidRDefault="00E35874" w:rsidP="00E35874">
      <w:pPr>
        <w:pStyle w:val="Odstavekseznama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bookmarkStart w:id="2" w:name="_Hlk184108144"/>
      <w:r>
        <w:rPr>
          <w:rFonts w:eastAsia="Arial Unicode MS"/>
        </w:rPr>
        <w:t>Priložiti seznam UDI v elektronski obliki, za vse ponujene medicinske pripomočke, skladno z zahtevo MDR. =&gt; Ponudnik mora skladno z MDR, 26/28. člen, v elektronski dobavnici poleg kataloške št., serijske št. in roka uporabe zagotavljati še UDI-DI kodo za ponujene medicinske pripomočke za vsaditev razreda I</w:t>
      </w:r>
      <w:bookmarkStart w:id="3" w:name="_GoBack"/>
      <w:r>
        <w:rPr>
          <w:rFonts w:eastAsia="Arial Unicode MS"/>
        </w:rPr>
        <w:t>II.</w:t>
      </w:r>
      <w:bookmarkEnd w:id="2"/>
      <w:bookmarkEnd w:id="3"/>
    </w:p>
    <w:bookmarkEnd w:id="1"/>
    <w:p w:rsidR="00D319C7" w:rsidRPr="00D319C7" w:rsidRDefault="00D319C7" w:rsidP="00D319C7">
      <w:pPr>
        <w:pStyle w:val="Odstavekseznama"/>
        <w:jc w:val="both"/>
        <w:rPr>
          <w:rFonts w:eastAsia="Arial Unicode MS"/>
        </w:rPr>
      </w:pPr>
    </w:p>
    <w:p w:rsidR="00D319C7" w:rsidRPr="00D319C7" w:rsidRDefault="00D319C7" w:rsidP="00D319C7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Priložiti je potrebno katalog proizvajalca in ostala dokumentacija, iz katerega je razvidna kataloška številka izdelka z opisom za vse ponujene proizvode ter ustreznost ponujenih artiklov naročnikovim zahtevam.</w:t>
      </w:r>
    </w:p>
    <w:p w:rsidR="00D319C7" w:rsidRPr="00D319C7" w:rsidRDefault="00D319C7" w:rsidP="00D319C7">
      <w:pPr>
        <w:pStyle w:val="Odstavekseznama"/>
        <w:rPr>
          <w:rFonts w:eastAsia="Arial Unicode MS"/>
        </w:rPr>
      </w:pPr>
    </w:p>
    <w:p w:rsidR="00D319C7" w:rsidRPr="00D319C7" w:rsidRDefault="00D319C7" w:rsidP="00D319C7">
      <w:pPr>
        <w:pStyle w:val="Naslov1"/>
        <w:numPr>
          <w:ilvl w:val="0"/>
          <w:numId w:val="5"/>
        </w:numPr>
        <w:jc w:val="both"/>
        <w:rPr>
          <w:szCs w:val="24"/>
        </w:rPr>
      </w:pPr>
      <w:r w:rsidRPr="00D319C7">
        <w:rPr>
          <w:szCs w:val="24"/>
        </w:rPr>
        <w:t xml:space="preserve">Ponudniki bodo morali predložiti </w:t>
      </w:r>
      <w:r w:rsidR="00165735">
        <w:rPr>
          <w:szCs w:val="24"/>
        </w:rPr>
        <w:t xml:space="preserve">brezplačne </w:t>
      </w:r>
      <w:r w:rsidRPr="00D319C7">
        <w:rPr>
          <w:szCs w:val="24"/>
        </w:rPr>
        <w:t>vzorce ponujenih izdelkov tekom postopka strokovnega ocenjevanja ponudb na morebitno naročnikovo zahtevo. Naročnik bo zahteval, da ponudniki dostavijo vzorce, in sicer vsaj eno originalno zaprt</w:t>
      </w:r>
      <w:r>
        <w:rPr>
          <w:szCs w:val="24"/>
        </w:rPr>
        <w:t>o</w:t>
      </w:r>
      <w:r w:rsidRPr="00D319C7">
        <w:rPr>
          <w:szCs w:val="24"/>
        </w:rPr>
        <w:t xml:space="preserve"> transportno pakiranje v roku, ki ga bo določil naročnik, vendar ne prej kot v roku 5 dni.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:rsidR="00AD0132" w:rsidRDefault="00AD0132"/>
    <w:sectPr w:rsidR="00AD01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AD8" w:rsidRDefault="00237AD8" w:rsidP="00026776">
      <w:r>
        <w:separator/>
      </w:r>
    </w:p>
  </w:endnote>
  <w:endnote w:type="continuationSeparator" w:id="0">
    <w:p w:rsidR="00237AD8" w:rsidRDefault="00237AD8" w:rsidP="0002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6776" w:rsidRDefault="00026776" w:rsidP="00026776">
    <w:pPr>
      <w:pStyle w:val="Glava"/>
    </w:pPr>
  </w:p>
  <w:p w:rsidR="00026776" w:rsidRDefault="00026776" w:rsidP="00026776"/>
  <w:p w:rsidR="00026776" w:rsidRDefault="00026776" w:rsidP="00026776">
    <w:pPr>
      <w:pStyle w:val="Noga"/>
    </w:pPr>
  </w:p>
  <w:p w:rsidR="00026776" w:rsidRDefault="00026776" w:rsidP="00026776"/>
  <w:p w:rsidR="00026776" w:rsidRPr="00D21A7F" w:rsidRDefault="00026776" w:rsidP="00026776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Material za sterilizacijo</w:t>
    </w:r>
    <w:r w:rsidRPr="00D21A7F">
      <w:rPr>
        <w:sz w:val="20"/>
        <w:szCs w:val="20"/>
      </w:rPr>
      <w:t xml:space="preserve">  (JN </w:t>
    </w:r>
    <w:r>
      <w:rPr>
        <w:sz w:val="20"/>
        <w:szCs w:val="20"/>
      </w:rPr>
      <w:t>1</w:t>
    </w:r>
    <w:r w:rsidRPr="00D21A7F">
      <w:rPr>
        <w:sz w:val="20"/>
        <w:szCs w:val="20"/>
      </w:rPr>
      <w:t>-20</w:t>
    </w:r>
    <w:r>
      <w:rPr>
        <w:sz w:val="20"/>
        <w:szCs w:val="20"/>
      </w:rPr>
      <w:t>2</w:t>
    </w:r>
    <w:r w:rsidR="0070153C">
      <w:rPr>
        <w:sz w:val="20"/>
        <w:szCs w:val="20"/>
      </w:rPr>
      <w:t>5</w:t>
    </w:r>
    <w:r w:rsidRPr="00D21A7F">
      <w:rPr>
        <w:sz w:val="20"/>
        <w:szCs w:val="20"/>
      </w:rPr>
      <w:t>)</w:t>
    </w:r>
  </w:p>
  <w:p w:rsidR="00026776" w:rsidRDefault="000267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AD8" w:rsidRDefault="00237AD8" w:rsidP="00026776">
      <w:r>
        <w:separator/>
      </w:r>
    </w:p>
  </w:footnote>
  <w:footnote w:type="continuationSeparator" w:id="0">
    <w:p w:rsidR="00237AD8" w:rsidRDefault="00237AD8" w:rsidP="0002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6776" w:rsidRPr="00390DBF" w:rsidRDefault="00026776" w:rsidP="00026776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026776" w:rsidRDefault="000267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C0B59"/>
    <w:multiLevelType w:val="hybridMultilevel"/>
    <w:tmpl w:val="20F482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132"/>
    <w:rsid w:val="00026776"/>
    <w:rsid w:val="00083470"/>
    <w:rsid w:val="000E6049"/>
    <w:rsid w:val="00102390"/>
    <w:rsid w:val="00132149"/>
    <w:rsid w:val="00165735"/>
    <w:rsid w:val="00237AD8"/>
    <w:rsid w:val="00282AC6"/>
    <w:rsid w:val="0038689B"/>
    <w:rsid w:val="003E479A"/>
    <w:rsid w:val="0054744D"/>
    <w:rsid w:val="00601AE8"/>
    <w:rsid w:val="006325AB"/>
    <w:rsid w:val="00634FA4"/>
    <w:rsid w:val="00690308"/>
    <w:rsid w:val="006B7A68"/>
    <w:rsid w:val="0070153C"/>
    <w:rsid w:val="0079650D"/>
    <w:rsid w:val="007C65FF"/>
    <w:rsid w:val="008A0121"/>
    <w:rsid w:val="008C515D"/>
    <w:rsid w:val="009230E3"/>
    <w:rsid w:val="00A065F0"/>
    <w:rsid w:val="00A305FD"/>
    <w:rsid w:val="00A3263A"/>
    <w:rsid w:val="00AD0132"/>
    <w:rsid w:val="00B17B08"/>
    <w:rsid w:val="00BB1428"/>
    <w:rsid w:val="00BB27FD"/>
    <w:rsid w:val="00CF4C4B"/>
    <w:rsid w:val="00D319C7"/>
    <w:rsid w:val="00D937AA"/>
    <w:rsid w:val="00DD2723"/>
    <w:rsid w:val="00E0357F"/>
    <w:rsid w:val="00E35874"/>
    <w:rsid w:val="00E448DB"/>
    <w:rsid w:val="00EF4212"/>
    <w:rsid w:val="00FD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67A6"/>
  <w15:chartTrackingRefBased/>
  <w15:docId w15:val="{6D0B5617-8270-44F3-BE76-3C8884E0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D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AD0132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AD013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A305FD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A305F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267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2677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2677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2677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D319C7"/>
    <w:pPr>
      <w:numPr>
        <w:numId w:val="3"/>
      </w:numPr>
      <w:suppressAutoHyphens/>
    </w:pPr>
    <w:rPr>
      <w:lang w:eastAsia="ar-SA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83470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8347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8347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8347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8347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83470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634F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34FA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34FA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4F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4FA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F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FA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45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033910-5EA7-412D-BA08-4B46EBE7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5</cp:revision>
  <dcterms:created xsi:type="dcterms:W3CDTF">2024-08-13T09:39:00Z</dcterms:created>
  <dcterms:modified xsi:type="dcterms:W3CDTF">2025-01-13T08:19:00Z</dcterms:modified>
</cp:coreProperties>
</file>